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45" w:rsidRPr="00AC073B" w:rsidRDefault="008F096D" w:rsidP="00F72145">
      <w:pPr>
        <w:jc w:val="center"/>
        <w:rPr>
          <w:rStyle w:val="xnormaltextrun"/>
          <w:rFonts w:ascii="Calibri" w:hAnsi="Calibri" w:cs="Segoe UI"/>
          <w:b/>
          <w:bCs/>
          <w:sz w:val="28"/>
          <w:szCs w:val="28"/>
        </w:rPr>
      </w:pPr>
      <w:r>
        <w:rPr>
          <w:rStyle w:val="xnormaltextrun"/>
          <w:rFonts w:ascii="Calibri" w:hAnsi="Calibri" w:cs="Segoe UI"/>
          <w:b/>
          <w:bCs/>
          <w:sz w:val="28"/>
          <w:szCs w:val="28"/>
        </w:rPr>
        <w:t>Student Photographic Competition</w:t>
      </w:r>
      <w:r w:rsidR="00F36309">
        <w:rPr>
          <w:rStyle w:val="xnormaltextrun"/>
          <w:rFonts w:ascii="Calibri" w:hAnsi="Calibri" w:cs="Segoe UI"/>
          <w:b/>
          <w:bCs/>
          <w:sz w:val="28"/>
          <w:szCs w:val="28"/>
        </w:rPr>
        <w:t xml:space="preserve"> 2016-17</w:t>
      </w:r>
    </w:p>
    <w:p w:rsidR="00F72145" w:rsidRPr="00937446" w:rsidRDefault="00F72145" w:rsidP="00F72145">
      <w:pPr>
        <w:spacing w:line="240" w:lineRule="auto"/>
        <w:rPr>
          <w:rStyle w:val="xnormaltextrun"/>
          <w:rFonts w:ascii="Calibri" w:hAnsi="Calibri" w:cs="Segoe UI"/>
        </w:rPr>
      </w:pPr>
      <w:r w:rsidRPr="00937446">
        <w:rPr>
          <w:rStyle w:val="xnormaltextrun"/>
          <w:rFonts w:ascii="Calibri" w:hAnsi="Calibri" w:cs="Segoe UI"/>
          <w:b/>
          <w:bCs/>
        </w:rPr>
        <w:t>Student Activity</w:t>
      </w:r>
      <w:r w:rsidRPr="00937446">
        <w:rPr>
          <w:rStyle w:val="xnormaltextrun"/>
          <w:rFonts w:ascii="Calibri" w:hAnsi="Calibri" w:cs="Segoe UI"/>
        </w:rPr>
        <w:t xml:space="preserve"> </w:t>
      </w:r>
    </w:p>
    <w:p w:rsidR="00F72145" w:rsidRPr="00937446" w:rsidRDefault="00462D96" w:rsidP="00F72145">
      <w:pPr>
        <w:spacing w:line="240" w:lineRule="auto"/>
        <w:rPr>
          <w:rStyle w:val="xnormaltextrun"/>
          <w:rFonts w:ascii="Calibri" w:hAnsi="Calibri" w:cs="Segoe UI"/>
        </w:rPr>
      </w:pPr>
      <w:r w:rsidRPr="00937446">
        <w:rPr>
          <w:rStyle w:val="xnormaltextrun"/>
          <w:rFonts w:ascii="Calibri" w:hAnsi="Calibri" w:cs="Segoe UI"/>
        </w:rPr>
        <w:t>It h</w:t>
      </w:r>
      <w:r w:rsidR="00F72145" w:rsidRPr="00937446">
        <w:rPr>
          <w:rStyle w:val="xnormaltextrun"/>
          <w:rFonts w:ascii="Calibri" w:hAnsi="Calibri" w:cs="Segoe UI"/>
        </w:rPr>
        <w:t xml:space="preserve">as </w:t>
      </w:r>
      <w:r w:rsidRPr="00937446">
        <w:rPr>
          <w:rStyle w:val="xnormaltextrun"/>
          <w:rFonts w:ascii="Calibri" w:hAnsi="Calibri" w:cs="Segoe UI"/>
        </w:rPr>
        <w:t xml:space="preserve">been </w:t>
      </w:r>
      <w:r w:rsidR="00F72145" w:rsidRPr="00937446">
        <w:rPr>
          <w:rStyle w:val="xnormaltextrun"/>
          <w:rFonts w:ascii="Calibri" w:hAnsi="Calibri" w:cs="Segoe UI"/>
        </w:rPr>
        <w:t xml:space="preserve">decided that following the successful </w:t>
      </w:r>
      <w:r w:rsidR="008F096D" w:rsidRPr="00937446">
        <w:rPr>
          <w:rStyle w:val="xnormaltextrun"/>
          <w:rFonts w:ascii="Calibri" w:hAnsi="Calibri" w:cs="Segoe UI"/>
        </w:rPr>
        <w:t>Student Photographic Competition last year</w:t>
      </w:r>
      <w:r w:rsidR="00F72145" w:rsidRPr="00937446">
        <w:rPr>
          <w:rStyle w:val="xnormaltextrun"/>
          <w:rFonts w:ascii="Calibri" w:hAnsi="Calibri" w:cs="Segoe UI"/>
        </w:rPr>
        <w:t xml:space="preserve"> </w:t>
      </w:r>
      <w:r w:rsidR="008F096D" w:rsidRPr="00937446">
        <w:rPr>
          <w:rStyle w:val="xnormaltextrun"/>
          <w:rFonts w:ascii="Calibri" w:hAnsi="Calibri" w:cs="Segoe UI"/>
        </w:rPr>
        <w:t>we would hold another one this year</w:t>
      </w:r>
      <w:r w:rsidRPr="00937446">
        <w:rPr>
          <w:rStyle w:val="xnormaltextrun"/>
          <w:rFonts w:ascii="Calibri" w:hAnsi="Calibri" w:cs="Segoe UI"/>
        </w:rPr>
        <w:t>. F</w:t>
      </w:r>
      <w:r w:rsidR="008F096D" w:rsidRPr="00937446">
        <w:rPr>
          <w:rStyle w:val="xnormaltextrun"/>
          <w:rFonts w:ascii="Calibri" w:hAnsi="Calibri" w:cs="Segoe UI"/>
        </w:rPr>
        <w:t xml:space="preserve">eedback from students, staff and the </w:t>
      </w:r>
      <w:r w:rsidRPr="00937446">
        <w:rPr>
          <w:rStyle w:val="xnormaltextrun"/>
          <w:rFonts w:ascii="Calibri" w:hAnsi="Calibri" w:cs="Segoe UI"/>
        </w:rPr>
        <w:t xml:space="preserve">general </w:t>
      </w:r>
      <w:r w:rsidR="008F096D" w:rsidRPr="00937446">
        <w:rPr>
          <w:rStyle w:val="xnormaltextrun"/>
          <w:rFonts w:ascii="Calibri" w:hAnsi="Calibri" w:cs="Segoe UI"/>
        </w:rPr>
        <w:t>public who visited the exhi</w:t>
      </w:r>
      <w:r w:rsidRPr="00937446">
        <w:rPr>
          <w:rStyle w:val="xnormaltextrun"/>
          <w:rFonts w:ascii="Calibri" w:hAnsi="Calibri" w:cs="Segoe UI"/>
        </w:rPr>
        <w:t>bition at</w:t>
      </w:r>
      <w:r w:rsidR="008F096D" w:rsidRPr="00937446">
        <w:rPr>
          <w:rStyle w:val="xnormaltextrun"/>
          <w:rFonts w:ascii="Calibri" w:hAnsi="Calibri" w:cs="Segoe UI"/>
        </w:rPr>
        <w:t xml:space="preserve"> the Cathedral </w:t>
      </w:r>
      <w:r w:rsidRPr="00937446">
        <w:rPr>
          <w:rStyle w:val="xnormaltextrun"/>
          <w:rFonts w:ascii="Calibri" w:hAnsi="Calibri" w:cs="Segoe UI"/>
        </w:rPr>
        <w:t>was overwhelming</w:t>
      </w:r>
      <w:r w:rsidR="00F42EF1" w:rsidRPr="00937446">
        <w:rPr>
          <w:rStyle w:val="xnormaltextrun"/>
          <w:rFonts w:ascii="Calibri" w:hAnsi="Calibri" w:cs="Segoe UI"/>
        </w:rPr>
        <w:t>ly</w:t>
      </w:r>
      <w:r w:rsidRPr="00937446">
        <w:rPr>
          <w:rStyle w:val="xnormaltextrun"/>
          <w:rFonts w:ascii="Calibri" w:hAnsi="Calibri" w:cs="Segoe UI"/>
        </w:rPr>
        <w:t xml:space="preserve"> positive. T</w:t>
      </w:r>
      <w:r w:rsidR="008F096D" w:rsidRPr="00937446">
        <w:rPr>
          <w:rStyle w:val="xnormaltextrun"/>
          <w:rFonts w:ascii="Calibri" w:hAnsi="Calibri" w:cs="Segoe UI"/>
        </w:rPr>
        <w:t>he quality of the images and the messages that described the context for the photograph</w:t>
      </w:r>
      <w:r w:rsidR="004B65AD" w:rsidRPr="00937446">
        <w:rPr>
          <w:rStyle w:val="xnormaltextrun"/>
          <w:rFonts w:ascii="Calibri" w:hAnsi="Calibri" w:cs="Segoe UI"/>
        </w:rPr>
        <w:t>s</w:t>
      </w:r>
      <w:r w:rsidRPr="00937446">
        <w:rPr>
          <w:rStyle w:val="xnormaltextrun"/>
          <w:rFonts w:ascii="Calibri" w:hAnsi="Calibri" w:cs="Segoe UI"/>
        </w:rPr>
        <w:t xml:space="preserve"> were inspiring to many people and their comments reflected this. It was an activity</w:t>
      </w:r>
      <w:r w:rsidR="008F096D" w:rsidRPr="00937446">
        <w:rPr>
          <w:rStyle w:val="xnormaltextrun"/>
          <w:rFonts w:ascii="Calibri" w:hAnsi="Calibri" w:cs="Segoe UI"/>
        </w:rPr>
        <w:t xml:space="preserve"> that really engaged many staff and students.</w:t>
      </w:r>
    </w:p>
    <w:p w:rsidR="00F72145" w:rsidRPr="00937446" w:rsidRDefault="00F72145" w:rsidP="00F72145">
      <w:pPr>
        <w:rPr>
          <w:rStyle w:val="xnormaltextrun"/>
          <w:rFonts w:ascii="Calibri" w:hAnsi="Calibri" w:cs="Segoe UI"/>
          <w:b/>
        </w:rPr>
      </w:pPr>
      <w:r w:rsidRPr="00937446">
        <w:rPr>
          <w:rStyle w:val="xnormaltextrun"/>
          <w:rFonts w:ascii="Calibri" w:hAnsi="Calibri" w:cs="Segoe UI"/>
          <w:b/>
        </w:rPr>
        <w:t xml:space="preserve">The Activity </w:t>
      </w:r>
    </w:p>
    <w:p w:rsidR="00F72145" w:rsidRPr="00937446" w:rsidRDefault="00462D96" w:rsidP="00F72145">
      <w:r w:rsidRPr="00937446">
        <w:rPr>
          <w:rStyle w:val="xnormaltextrun"/>
          <w:rFonts w:ascii="Calibri" w:hAnsi="Calibri" w:cs="Segoe UI"/>
        </w:rPr>
        <w:t>Similar to last year,</w:t>
      </w:r>
      <w:r w:rsidR="008F096D" w:rsidRPr="00937446">
        <w:rPr>
          <w:rStyle w:val="xnormaltextrun"/>
          <w:rFonts w:ascii="Calibri" w:hAnsi="Calibri" w:cs="Segoe UI"/>
        </w:rPr>
        <w:t xml:space="preserve"> </w:t>
      </w:r>
      <w:r w:rsidR="00F72145" w:rsidRPr="00937446">
        <w:rPr>
          <w:rStyle w:val="xnormaltextrun"/>
          <w:rFonts w:ascii="Calibri" w:hAnsi="Calibri" w:cs="Segoe UI"/>
        </w:rPr>
        <w:t xml:space="preserve">schools will be invited to submit </w:t>
      </w:r>
      <w:r w:rsidR="00F72145" w:rsidRPr="00937446">
        <w:rPr>
          <w:rStyle w:val="xnormaltextrun"/>
          <w:rFonts w:ascii="Calibri" w:hAnsi="Calibri" w:cs="Segoe UI"/>
          <w:b/>
        </w:rPr>
        <w:t>two entries</w:t>
      </w:r>
      <w:r w:rsidR="00F72145" w:rsidRPr="00937446">
        <w:rPr>
          <w:rStyle w:val="xnormaltextrun"/>
          <w:rFonts w:ascii="Calibri" w:hAnsi="Calibri" w:cs="Segoe UI"/>
        </w:rPr>
        <w:t xml:space="preserve">, one from students in Years 7 to 9, and the other for older students in Years 10 to 11 or 13 if the school/college has a sixth form. There will be prizes for those judged to be in the top three for each category. It is up to schools to determine how they decide what pieces of work are submitted, but this could feasibly take the form of a house/year competition that captures the imagination of a number of students, </w:t>
      </w:r>
      <w:r w:rsidR="00F72145" w:rsidRPr="00937446">
        <w:rPr>
          <w:rStyle w:val="xnormaltextrun"/>
          <w:rFonts w:ascii="Calibri" w:hAnsi="Calibri" w:cs="Segoe UI"/>
          <w:b/>
        </w:rPr>
        <w:t>or</w:t>
      </w:r>
      <w:r w:rsidR="00F72145" w:rsidRPr="00937446">
        <w:rPr>
          <w:rStyle w:val="xnormaltextrun"/>
          <w:rFonts w:ascii="Calibri" w:hAnsi="Calibri" w:cs="Segoe UI"/>
        </w:rPr>
        <w:t xml:space="preserve"> could be subject specific e.g. RE, Art or another subject that would like to appro</w:t>
      </w:r>
      <w:r w:rsidR="00DA1051" w:rsidRPr="00937446">
        <w:rPr>
          <w:rStyle w:val="xnormaltextrun"/>
          <w:rFonts w:ascii="Calibri" w:hAnsi="Calibri" w:cs="Segoe UI"/>
        </w:rPr>
        <w:t>ach this from their curriculum</w:t>
      </w:r>
      <w:r w:rsidR="00F72145" w:rsidRPr="00937446">
        <w:rPr>
          <w:rStyle w:val="xnormaltextrun"/>
          <w:rFonts w:ascii="Calibri" w:hAnsi="Calibri" w:cs="Segoe UI"/>
        </w:rPr>
        <w:t xml:space="preserve"> perspective.</w:t>
      </w:r>
    </w:p>
    <w:p w:rsidR="00F72145" w:rsidRPr="00937446" w:rsidRDefault="00F72145" w:rsidP="00F72145">
      <w:pPr>
        <w:rPr>
          <w:b/>
        </w:rPr>
      </w:pPr>
      <w:r w:rsidRPr="00937446">
        <w:rPr>
          <w:b/>
        </w:rPr>
        <w:t>Theme</w:t>
      </w:r>
    </w:p>
    <w:p w:rsidR="008F096D" w:rsidRPr="00937446" w:rsidRDefault="008F096D" w:rsidP="008F096D">
      <w:r w:rsidRPr="00937446">
        <w:t>‘We are valued, we are unique, we have faith, we are a family and we are the future’</w:t>
      </w:r>
    </w:p>
    <w:p w:rsidR="00F72145" w:rsidRPr="00937446" w:rsidRDefault="00F72145" w:rsidP="00F72145">
      <w:r w:rsidRPr="00937446">
        <w:rPr>
          <w:rStyle w:val="xnormaltextrun"/>
          <w:rFonts w:ascii="Calibri" w:hAnsi="Calibri" w:cs="Segoe UI"/>
        </w:rPr>
        <w:t xml:space="preserve">Any photograph chosen to represent the school’s ‘entry’ should be accompanied by some </w:t>
      </w:r>
      <w:r w:rsidRPr="00937446">
        <w:rPr>
          <w:rStyle w:val="xnormaltextrun"/>
          <w:rFonts w:ascii="Calibri" w:hAnsi="Calibri" w:cs="Segoe UI"/>
          <w:b/>
        </w:rPr>
        <w:t>descriptive text not exceeding 150 words</w:t>
      </w:r>
      <w:r w:rsidRPr="00937446">
        <w:rPr>
          <w:rStyle w:val="xnormaltextrun"/>
          <w:rFonts w:ascii="Calibri" w:hAnsi="Calibri" w:cs="Segoe UI"/>
        </w:rPr>
        <w:t>. Each school should be prepared to submit two entries that could then be displayed in a number of locations across the Archdiocese.</w:t>
      </w:r>
      <w:r w:rsidRPr="00937446">
        <w:rPr>
          <w:rStyle w:val="xeop"/>
          <w:rFonts w:ascii="Calibri" w:hAnsi="Calibri" w:cs="Segoe UI"/>
        </w:rPr>
        <w:t> </w:t>
      </w:r>
    </w:p>
    <w:p w:rsidR="00F72145" w:rsidRPr="00937446" w:rsidRDefault="00F72145" w:rsidP="00F72145">
      <w:pPr>
        <w:rPr>
          <w:b/>
        </w:rPr>
      </w:pPr>
      <w:r w:rsidRPr="00937446">
        <w:rPr>
          <w:b/>
        </w:rPr>
        <w:t>The size of the submission</w:t>
      </w:r>
    </w:p>
    <w:p w:rsidR="00F72145" w:rsidRPr="00937446" w:rsidRDefault="00F72145" w:rsidP="00F72145">
      <w:r w:rsidRPr="00937446">
        <w:t>As we are looking to exhibit the entries at various locations across the Archdiocese, the</w:t>
      </w:r>
      <w:r w:rsidR="005F5C09" w:rsidRPr="00937446">
        <w:t xml:space="preserve"> maximum </w:t>
      </w:r>
      <w:r w:rsidRPr="00937446">
        <w:t>size of the sub</w:t>
      </w:r>
      <w:r w:rsidR="00F36309" w:rsidRPr="00937446">
        <w:t xml:space="preserve">mitted piece of work should be </w:t>
      </w:r>
      <w:r w:rsidR="005F5C09" w:rsidRPr="00937446">
        <w:t>60</w:t>
      </w:r>
      <w:r w:rsidR="00774AC2" w:rsidRPr="00937446">
        <w:t xml:space="preserve"> </w:t>
      </w:r>
      <w:r w:rsidR="005F5C09" w:rsidRPr="00937446">
        <w:t>c.m.</w:t>
      </w:r>
      <w:r w:rsidRPr="00937446">
        <w:t xml:space="preserve"> </w:t>
      </w:r>
      <w:r w:rsidR="00F36309" w:rsidRPr="00937446">
        <w:t>by 5</w:t>
      </w:r>
      <w:r w:rsidR="00DA1051" w:rsidRPr="00937446">
        <w:t>0 c.m.</w:t>
      </w:r>
      <w:r w:rsidR="00DA1051" w:rsidRPr="00937446">
        <w:rPr>
          <w:color w:val="FF0000"/>
        </w:rPr>
        <w:t xml:space="preserve"> </w:t>
      </w:r>
      <w:r w:rsidRPr="00937446">
        <w:t>For presen</w:t>
      </w:r>
      <w:r w:rsidR="00DA1051" w:rsidRPr="00937446">
        <w:t>tation purposes each photograph</w:t>
      </w:r>
      <w:r w:rsidRPr="00937446">
        <w:t xml:space="preserve"> should be mounted and framed </w:t>
      </w:r>
      <w:r w:rsidR="00E76163" w:rsidRPr="00937446">
        <w:t xml:space="preserve">(wooden frames only) </w:t>
      </w:r>
      <w:r w:rsidRPr="00937446">
        <w:t xml:space="preserve">and be easy to hang in the areas we use to display our work. </w:t>
      </w:r>
      <w:r w:rsidR="005F5C09" w:rsidRPr="00937446">
        <w:t>E</w:t>
      </w:r>
      <w:r w:rsidRPr="00937446">
        <w:t>ach piece of work should also contain the name of the student, Year Group and name of the school or college.</w:t>
      </w:r>
      <w:r w:rsidR="00B84ED1" w:rsidRPr="00937446">
        <w:t xml:space="preserve">  </w:t>
      </w:r>
      <w:r w:rsidR="00BE14BF" w:rsidRPr="00937446">
        <w:t xml:space="preserve"> Once complete, please send a </w:t>
      </w:r>
      <w:r w:rsidR="00B84ED1" w:rsidRPr="00937446">
        <w:t xml:space="preserve">photograph of your student/s holding their entry to </w:t>
      </w:r>
      <w:hyperlink r:id="rId6" w:history="1">
        <w:r w:rsidR="00B84ED1" w:rsidRPr="00937446">
          <w:rPr>
            <w:rStyle w:val="Hyperlink"/>
          </w:rPr>
          <w:t>v.borlase@rcaolp.co.uk</w:t>
        </w:r>
      </w:hyperlink>
      <w:r w:rsidR="00B84ED1" w:rsidRPr="00937446">
        <w:t xml:space="preserve"> so that they may feature in our next newsletter.</w:t>
      </w:r>
    </w:p>
    <w:p w:rsidR="00F36309" w:rsidRPr="00937446" w:rsidRDefault="00F36309" w:rsidP="00F72145">
      <w:pPr>
        <w:rPr>
          <w:b/>
        </w:rPr>
      </w:pPr>
      <w:r w:rsidRPr="00937446">
        <w:rPr>
          <w:b/>
        </w:rPr>
        <w:t>The Venue</w:t>
      </w:r>
      <w:bookmarkStart w:id="0" w:name="_GoBack"/>
      <w:bookmarkEnd w:id="0"/>
    </w:p>
    <w:p w:rsidR="00F36309" w:rsidRPr="00937446" w:rsidRDefault="00F36309" w:rsidP="00F72145">
      <w:r w:rsidRPr="00937446">
        <w:t>The venue for this year’s exhibition will be St George’s Hall and wi</w:t>
      </w:r>
      <w:r w:rsidR="005F5C09" w:rsidRPr="00937446">
        <w:t>ll take place for one month f</w:t>
      </w:r>
      <w:r w:rsidRPr="00937446">
        <w:t>r</w:t>
      </w:r>
      <w:r w:rsidR="005F5C09" w:rsidRPr="00937446">
        <w:t>om</w:t>
      </w:r>
      <w:r w:rsidRPr="00937446">
        <w:t xml:space="preserve"> 27</w:t>
      </w:r>
      <w:r w:rsidRPr="00937446">
        <w:rPr>
          <w:vertAlign w:val="superscript"/>
        </w:rPr>
        <w:t>th</w:t>
      </w:r>
      <w:r w:rsidRPr="00937446">
        <w:t xml:space="preserve"> April until 28</w:t>
      </w:r>
      <w:r w:rsidRPr="00937446">
        <w:rPr>
          <w:vertAlign w:val="superscript"/>
        </w:rPr>
        <w:t>th</w:t>
      </w:r>
      <w:r w:rsidRPr="00937446">
        <w:t xml:space="preserve"> May, 2017. This is a magnificent building in which to hold the competition and for any staff, governors and students that do attend the exhibition it does give the opportunity to look at the history of the building and view other exhibits in the ‘Hall’. There are plans for other educational activities to take place there during next year and perhaps a visit may be combined with some further educational study?</w:t>
      </w:r>
    </w:p>
    <w:p w:rsidR="00F42EF1" w:rsidRDefault="00F10FB7" w:rsidP="00F72145">
      <w:r>
        <w:rPr>
          <w:noProof/>
          <w:lang w:eastAsia="en-GB"/>
        </w:rPr>
        <w:drawing>
          <wp:anchor distT="0" distB="0" distL="114300" distR="114300" simplePos="0" relativeHeight="251692032" behindDoc="0" locked="0" layoutInCell="1" allowOverlap="1">
            <wp:simplePos x="0" y="0"/>
            <wp:positionH relativeFrom="margin">
              <wp:posOffset>3571875</wp:posOffset>
            </wp:positionH>
            <wp:positionV relativeFrom="margin">
              <wp:posOffset>7466965</wp:posOffset>
            </wp:positionV>
            <wp:extent cx="3075305" cy="1476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Georges Hall internal.jpg"/>
                    <pic:cNvPicPr/>
                  </pic:nvPicPr>
                  <pic:blipFill>
                    <a:blip r:embed="rId7">
                      <a:extLst>
                        <a:ext uri="{28A0092B-C50C-407E-A947-70E740481C1C}">
                          <a14:useLocalDpi xmlns:a14="http://schemas.microsoft.com/office/drawing/2010/main" val="0"/>
                        </a:ext>
                      </a:extLst>
                    </a:blip>
                    <a:stretch>
                      <a:fillRect/>
                    </a:stretch>
                  </pic:blipFill>
                  <pic:spPr>
                    <a:xfrm>
                      <a:off x="0" y="0"/>
                      <a:ext cx="3075305" cy="1476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192" behindDoc="0" locked="0" layoutInCell="1" allowOverlap="1">
            <wp:simplePos x="0" y="0"/>
            <wp:positionH relativeFrom="margin">
              <wp:posOffset>0</wp:posOffset>
            </wp:positionH>
            <wp:positionV relativeFrom="margin">
              <wp:posOffset>7458075</wp:posOffset>
            </wp:positionV>
            <wp:extent cx="3075305"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Georges Hall external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5305" cy="1485900"/>
                    </a:xfrm>
                    <a:prstGeom prst="rect">
                      <a:avLst/>
                    </a:prstGeom>
                  </pic:spPr>
                </pic:pic>
              </a:graphicData>
            </a:graphic>
            <wp14:sizeRelH relativeFrom="margin">
              <wp14:pctWidth>0</wp14:pctWidth>
            </wp14:sizeRelH>
            <wp14:sizeRelV relativeFrom="margin">
              <wp14:pctHeight>0</wp14:pctHeight>
            </wp14:sizeRelV>
          </wp:anchor>
        </w:drawing>
      </w:r>
    </w:p>
    <w:p w:rsidR="00F42EF1" w:rsidRDefault="00F42EF1" w:rsidP="00F72145"/>
    <w:p w:rsidR="00F42EF1" w:rsidRDefault="00F42EF1" w:rsidP="00F72145"/>
    <w:p w:rsidR="00F42EF1" w:rsidRDefault="00F42EF1" w:rsidP="00F72145"/>
    <w:p w:rsidR="00F42EF1" w:rsidRDefault="00F42EF1" w:rsidP="00F72145"/>
    <w:p w:rsidR="00F42EF1" w:rsidRPr="00F36309" w:rsidRDefault="00F42EF1" w:rsidP="00F72145"/>
    <w:p w:rsidR="00F72145" w:rsidRPr="00820E1E" w:rsidRDefault="00F72145" w:rsidP="00F72145">
      <w:pPr>
        <w:rPr>
          <w:b/>
        </w:rPr>
      </w:pPr>
      <w:r w:rsidRPr="00820E1E">
        <w:rPr>
          <w:b/>
        </w:rPr>
        <w:t>Media</w:t>
      </w:r>
    </w:p>
    <w:p w:rsidR="00F72145" w:rsidRDefault="00F72145" w:rsidP="00F72145">
      <w:r>
        <w:t xml:space="preserve">Local media companies will be contacted </w:t>
      </w:r>
      <w:r w:rsidR="00DA1051">
        <w:t xml:space="preserve">within the areas that the exhibitions take place </w:t>
      </w:r>
      <w:r>
        <w:t>so that we are able to raise the profile of some of the work that is taking place within our schools.</w:t>
      </w:r>
      <w:r w:rsidR="00DA1051">
        <w:t xml:space="preserve"> The press office of the Archdiocese will be approached in order to support this.</w:t>
      </w:r>
    </w:p>
    <w:p w:rsidR="00F72145" w:rsidRPr="00F1310B" w:rsidRDefault="00F72145" w:rsidP="00F72145">
      <w:pPr>
        <w:rPr>
          <w:b/>
        </w:rPr>
      </w:pPr>
      <w:r w:rsidRPr="00F1310B">
        <w:rPr>
          <w:b/>
        </w:rPr>
        <w:t>Date of submission</w:t>
      </w:r>
    </w:p>
    <w:p w:rsidR="00F72145" w:rsidRDefault="00F72145" w:rsidP="00F72145">
      <w:r>
        <w:t>All pieces of work should be ready for c</w:t>
      </w:r>
      <w:r w:rsidR="008F096D">
        <w:t xml:space="preserve">ollection </w:t>
      </w:r>
      <w:r w:rsidR="008F096D" w:rsidRPr="00937446">
        <w:rPr>
          <w:u w:val="single"/>
        </w:rPr>
        <w:t xml:space="preserve">by </w:t>
      </w:r>
      <w:r w:rsidR="005F5C09" w:rsidRPr="00937446">
        <w:rPr>
          <w:u w:val="single"/>
        </w:rPr>
        <w:t>Monday 3</w:t>
      </w:r>
      <w:r w:rsidR="005F5C09" w:rsidRPr="00937446">
        <w:rPr>
          <w:u w:val="single"/>
          <w:vertAlign w:val="superscript"/>
        </w:rPr>
        <w:t>rd</w:t>
      </w:r>
      <w:r w:rsidR="005F5C09" w:rsidRPr="00937446">
        <w:rPr>
          <w:u w:val="single"/>
        </w:rPr>
        <w:t xml:space="preserve"> April</w:t>
      </w:r>
      <w:r w:rsidR="008F096D" w:rsidRPr="00937446">
        <w:rPr>
          <w:u w:val="single"/>
        </w:rPr>
        <w:t>, 2017</w:t>
      </w:r>
      <w:r w:rsidRPr="005F5C09">
        <w:t xml:space="preserve">. </w:t>
      </w:r>
      <w:r>
        <w:t>Each piece of work should be clearly labelled.</w:t>
      </w:r>
    </w:p>
    <w:p w:rsidR="00DA1051" w:rsidRDefault="00DA1051" w:rsidP="00F72145">
      <w:r>
        <w:t xml:space="preserve">If you require any further information please contact me via email </w:t>
      </w:r>
      <w:hyperlink r:id="rId9" w:history="1">
        <w:r w:rsidR="00937446" w:rsidRPr="00A14F0E">
          <w:rPr>
            <w:rStyle w:val="Hyperlink"/>
          </w:rPr>
          <w:t>p.greenall@rcaol.co.uk</w:t>
        </w:r>
      </w:hyperlink>
      <w:r w:rsidR="00937446">
        <w:t xml:space="preserve"> </w:t>
      </w:r>
    </w:p>
    <w:p w:rsidR="00F72145" w:rsidRDefault="00F72145" w:rsidP="00F72145">
      <w:r>
        <w:t>Many thanks,</w:t>
      </w:r>
    </w:p>
    <w:p w:rsidR="00F72145" w:rsidRDefault="00F72145" w:rsidP="00F72145">
      <w:r>
        <w:t>Paul Greenall</w:t>
      </w:r>
    </w:p>
    <w:p w:rsidR="00F72145" w:rsidRPr="00F1310B" w:rsidRDefault="00F72145" w:rsidP="00F72145">
      <w:pPr>
        <w:rPr>
          <w:b/>
        </w:rPr>
      </w:pPr>
      <w:r w:rsidRPr="00F1310B">
        <w:rPr>
          <w:b/>
        </w:rPr>
        <w:t>Partnership Director</w:t>
      </w:r>
    </w:p>
    <w:p w:rsidR="008A38A4" w:rsidRPr="00796960" w:rsidRDefault="008A38A4" w:rsidP="00796960"/>
    <w:sectPr w:rsidR="008A38A4" w:rsidRPr="00796960" w:rsidSect="00F10FB7">
      <w:headerReference w:type="default" r:id="rId10"/>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2E9" w:rsidRDefault="007F02E9" w:rsidP="007E7682">
      <w:pPr>
        <w:spacing w:after="0" w:line="240" w:lineRule="auto"/>
      </w:pPr>
      <w:r>
        <w:separator/>
      </w:r>
    </w:p>
  </w:endnote>
  <w:endnote w:type="continuationSeparator" w:id="0">
    <w:p w:rsidR="007F02E9" w:rsidRDefault="007F02E9" w:rsidP="007E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2E9" w:rsidRDefault="007F02E9" w:rsidP="007E7682">
      <w:pPr>
        <w:spacing w:after="0" w:line="240" w:lineRule="auto"/>
      </w:pPr>
      <w:r>
        <w:separator/>
      </w:r>
    </w:p>
  </w:footnote>
  <w:footnote w:type="continuationSeparator" w:id="0">
    <w:p w:rsidR="007F02E9" w:rsidRDefault="007F02E9" w:rsidP="007E7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82" w:rsidRDefault="00F519F0">
    <w:pPr>
      <w:pStyle w:val="Header"/>
      <w:rPr>
        <w:rFonts w:ascii="Arial" w:hAnsi="Arial" w:cs="Arial"/>
        <w:b/>
        <w:bCs/>
        <w:color w:val="AC3D77"/>
      </w:rPr>
    </w:pPr>
    <w:r>
      <w:rPr>
        <w:rFonts w:ascii="Arial" w:hAnsi="Arial" w:cs="Arial"/>
        <w:b/>
        <w:bCs/>
        <w:noProof/>
        <w:color w:val="AC3D77"/>
        <w:lang w:eastAsia="en-GB"/>
      </w:rPr>
      <w:drawing>
        <wp:anchor distT="0" distB="0" distL="114300" distR="114300" simplePos="0" relativeHeight="251680768" behindDoc="0" locked="0" layoutInCell="1" allowOverlap="1" wp14:anchorId="1FBD0DDB" wp14:editId="32C955A3">
          <wp:simplePos x="0" y="0"/>
          <wp:positionH relativeFrom="margin">
            <wp:posOffset>885825</wp:posOffset>
          </wp:positionH>
          <wp:positionV relativeFrom="margin">
            <wp:posOffset>-1362075</wp:posOffset>
          </wp:positionV>
          <wp:extent cx="1123315" cy="11144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ul).png"/>
                  <pic:cNvPicPr/>
                </pic:nvPicPr>
                <pic:blipFill>
                  <a:blip r:embed="rId1">
                    <a:extLst>
                      <a:ext uri="{28A0092B-C50C-407E-A947-70E740481C1C}">
                        <a14:useLocalDpi xmlns:a14="http://schemas.microsoft.com/office/drawing/2010/main" val="0"/>
                      </a:ext>
                    </a:extLst>
                  </a:blip>
                  <a:stretch>
                    <a:fillRect/>
                  </a:stretch>
                </pic:blipFill>
                <pic:spPr>
                  <a:xfrm>
                    <a:off x="0" y="0"/>
                    <a:ext cx="1123315" cy="1114425"/>
                  </a:xfrm>
                  <a:prstGeom prst="rect">
                    <a:avLst/>
                  </a:prstGeom>
                </pic:spPr>
              </pic:pic>
            </a:graphicData>
          </a:graphic>
          <wp14:sizeRelH relativeFrom="margin">
            <wp14:pctWidth>0</wp14:pctWidth>
          </wp14:sizeRelH>
        </wp:anchor>
      </w:drawing>
    </w:r>
    <w:r w:rsidR="007E7682">
      <w:rPr>
        <w:rFonts w:ascii="Arial" w:hAnsi="Arial" w:cs="Arial"/>
        <w:b/>
        <w:bCs/>
        <w:color w:val="AC3D77"/>
      </w:rPr>
      <w:tab/>
    </w:r>
  </w:p>
  <w:p w:rsidR="00F519F0" w:rsidRDefault="00F519F0">
    <w:pPr>
      <w:pStyle w:val="Header"/>
      <w:rPr>
        <w:rFonts w:ascii="Arial" w:hAnsi="Arial" w:cs="Arial"/>
        <w:b/>
        <w:bCs/>
        <w:color w:val="AC3D77"/>
      </w:rPr>
    </w:pPr>
  </w:p>
  <w:p w:rsidR="00F519F0" w:rsidRDefault="00F519F0">
    <w:pPr>
      <w:pStyle w:val="Header"/>
      <w:rPr>
        <w:rFonts w:ascii="Arial" w:hAnsi="Arial" w:cs="Arial"/>
        <w:b/>
        <w:bCs/>
        <w:color w:val="AC3D77"/>
      </w:rPr>
    </w:pPr>
    <w:r w:rsidRPr="007E7682">
      <w:rPr>
        <w:rFonts w:ascii="Arial" w:hAnsi="Arial" w:cs="Arial"/>
        <w:b/>
        <w:bCs/>
        <w:noProof/>
        <w:color w:val="AC3D77"/>
        <w:lang w:eastAsia="en-GB"/>
      </w:rPr>
      <mc:AlternateContent>
        <mc:Choice Requires="wps">
          <w:drawing>
            <wp:anchor distT="0" distB="0" distL="114300" distR="114300" simplePos="0" relativeHeight="251656192" behindDoc="0" locked="0" layoutInCell="1" allowOverlap="1" wp14:anchorId="354E2251" wp14:editId="118750E6">
              <wp:simplePos x="0" y="0"/>
              <wp:positionH relativeFrom="column">
                <wp:posOffset>2124075</wp:posOffset>
              </wp:positionH>
              <wp:positionV relativeFrom="paragraph">
                <wp:posOffset>76835</wp:posOffset>
              </wp:positionV>
              <wp:extent cx="3962400" cy="6000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600075"/>
                      </a:xfrm>
                      <a:prstGeom prst="rect">
                        <a:avLst/>
                      </a:prstGeom>
                      <a:solidFill>
                        <a:srgbClr val="FFFFFF"/>
                      </a:solidFill>
                      <a:ln w="9525">
                        <a:noFill/>
                        <a:miter lim="800000"/>
                        <a:headEnd/>
                        <a:tailEnd/>
                      </a:ln>
                    </wps:spPr>
                    <wps:txbx>
                      <w:txbxContent>
                        <w:p w:rsidR="003E09D7" w:rsidRPr="00E64CB7" w:rsidRDefault="007E7682" w:rsidP="007E7682">
                          <w:pPr>
                            <w:pStyle w:val="Header"/>
                            <w:rPr>
                              <w:rFonts w:ascii="Arial" w:hAnsi="Arial" w:cs="Arial"/>
                              <w:b/>
                              <w:bCs/>
                              <w:color w:val="AC3D77"/>
                              <w:sz w:val="36"/>
                              <w:szCs w:val="36"/>
                            </w:rPr>
                          </w:pPr>
                          <w:r w:rsidRPr="00E64CB7">
                            <w:rPr>
                              <w:rFonts w:ascii="Arial" w:hAnsi="Arial" w:cs="Arial"/>
                              <w:b/>
                              <w:bCs/>
                              <w:color w:val="AC3D77"/>
                              <w:sz w:val="36"/>
                              <w:szCs w:val="36"/>
                            </w:rPr>
                            <w:t>Liverpool Archdiocese</w:t>
                          </w:r>
                        </w:p>
                        <w:p w:rsidR="007E7682" w:rsidRPr="00E64CB7" w:rsidRDefault="007E7682" w:rsidP="003E09D7">
                          <w:pPr>
                            <w:pStyle w:val="Header"/>
                            <w:rPr>
                              <w:b/>
                              <w:sz w:val="36"/>
                              <w:szCs w:val="36"/>
                            </w:rPr>
                          </w:pPr>
                          <w:r w:rsidRPr="00E64CB7">
                            <w:rPr>
                              <w:rFonts w:ascii="Arial" w:hAnsi="Arial" w:cs="Arial"/>
                              <w:b/>
                              <w:bCs/>
                              <w:color w:val="AC3D77"/>
                              <w:sz w:val="36"/>
                              <w:szCs w:val="36"/>
                            </w:rPr>
                            <w:t>Secondary Schools’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E2251" id="_x0000_t202" coordsize="21600,21600" o:spt="202" path="m,l,21600r21600,l21600,xe">
              <v:stroke joinstyle="miter"/>
              <v:path gradientshapeok="t" o:connecttype="rect"/>
            </v:shapetype>
            <v:shape id="Text Box 2" o:spid="_x0000_s1026" type="#_x0000_t202" style="position:absolute;margin-left:167.25pt;margin-top:6.05pt;width:312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" stroked="f">
              <v:textbox>
                <w:txbxContent>
                  <w:p w:rsidR="003E09D7" w:rsidRPr="00E64CB7" w:rsidRDefault="007E7682" w:rsidP="007E7682">
                    <w:pPr>
                      <w:pStyle w:val="Header"/>
                      <w:rPr>
                        <w:rFonts w:ascii="Arial" w:hAnsi="Arial" w:cs="Arial"/>
                        <w:b/>
                        <w:bCs/>
                        <w:color w:val="AC3D77"/>
                        <w:sz w:val="36"/>
                        <w:szCs w:val="36"/>
                      </w:rPr>
                    </w:pPr>
                    <w:r w:rsidRPr="00E64CB7">
                      <w:rPr>
                        <w:rFonts w:ascii="Arial" w:hAnsi="Arial" w:cs="Arial"/>
                        <w:b/>
                        <w:bCs/>
                        <w:color w:val="AC3D77"/>
                        <w:sz w:val="36"/>
                        <w:szCs w:val="36"/>
                      </w:rPr>
                      <w:t>Liverpool Archdiocese</w:t>
                    </w:r>
                  </w:p>
                  <w:p w:rsidR="007E7682" w:rsidRPr="00E64CB7" w:rsidRDefault="007E7682" w:rsidP="003E09D7">
                    <w:pPr>
                      <w:pStyle w:val="Header"/>
                      <w:rPr>
                        <w:b/>
                        <w:sz w:val="36"/>
                        <w:szCs w:val="36"/>
                      </w:rPr>
                    </w:pPr>
                    <w:r w:rsidRPr="00E64CB7">
                      <w:rPr>
                        <w:rFonts w:ascii="Arial" w:hAnsi="Arial" w:cs="Arial"/>
                        <w:b/>
                        <w:bCs/>
                        <w:color w:val="AC3D77"/>
                        <w:sz w:val="36"/>
                        <w:szCs w:val="36"/>
                      </w:rPr>
                      <w:t>Secondary Schools’ Partnership</w:t>
                    </w:r>
                  </w:p>
                </w:txbxContent>
              </v:textbox>
            </v:shape>
          </w:pict>
        </mc:Fallback>
      </mc:AlternateContent>
    </w:r>
  </w:p>
  <w:p w:rsidR="00F519F0" w:rsidRDefault="00F519F0">
    <w:pPr>
      <w:pStyle w:val="Header"/>
      <w:rPr>
        <w:rFonts w:ascii="Arial" w:hAnsi="Arial" w:cs="Arial"/>
        <w:b/>
        <w:bCs/>
        <w:color w:val="AC3D77"/>
      </w:rPr>
    </w:pPr>
  </w:p>
  <w:p w:rsidR="00F519F0" w:rsidRDefault="00F519F0">
    <w:pPr>
      <w:pStyle w:val="Header"/>
      <w:rPr>
        <w:rFonts w:ascii="Arial" w:hAnsi="Arial" w:cs="Arial"/>
        <w:b/>
        <w:bCs/>
        <w:color w:val="AC3D77"/>
      </w:rPr>
    </w:pPr>
  </w:p>
  <w:p w:rsidR="00F519F0" w:rsidRDefault="00F519F0">
    <w:pPr>
      <w:pStyle w:val="Header"/>
      <w:rPr>
        <w:rFonts w:ascii="Arial" w:hAnsi="Arial" w:cs="Arial"/>
        <w:b/>
        <w:bCs/>
        <w:color w:val="AC3D77"/>
      </w:rPr>
    </w:pPr>
  </w:p>
  <w:p w:rsidR="00F519F0" w:rsidRDefault="00F519F0">
    <w:pPr>
      <w:pStyle w:val="Header"/>
      <w:rPr>
        <w:rFonts w:ascii="Arial" w:hAnsi="Arial" w:cs="Arial"/>
        <w:b/>
        <w:bCs/>
        <w:color w:val="AC3D77"/>
      </w:rPr>
    </w:pPr>
  </w:p>
  <w:p w:rsidR="00F519F0" w:rsidRDefault="00F519F0">
    <w:pPr>
      <w:pStyle w:val="Header"/>
      <w:rPr>
        <w:rFonts w:ascii="Arial" w:hAnsi="Arial" w:cs="Arial"/>
        <w:b/>
        <w:bCs/>
        <w:color w:val="AC3D77"/>
      </w:rPr>
    </w:pPr>
  </w:p>
  <w:p w:rsidR="00F519F0" w:rsidRDefault="00F519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82"/>
    <w:rsid w:val="002026E5"/>
    <w:rsid w:val="00284D11"/>
    <w:rsid w:val="002A65AD"/>
    <w:rsid w:val="00315AA1"/>
    <w:rsid w:val="00332BC1"/>
    <w:rsid w:val="003A1C8B"/>
    <w:rsid w:val="003B6899"/>
    <w:rsid w:val="003E09D7"/>
    <w:rsid w:val="0040151F"/>
    <w:rsid w:val="00435993"/>
    <w:rsid w:val="00462D96"/>
    <w:rsid w:val="0048222E"/>
    <w:rsid w:val="004B65AD"/>
    <w:rsid w:val="00546CE1"/>
    <w:rsid w:val="005F5C09"/>
    <w:rsid w:val="005F6128"/>
    <w:rsid w:val="0069027D"/>
    <w:rsid w:val="006A71CA"/>
    <w:rsid w:val="006B3B1D"/>
    <w:rsid w:val="00710A5F"/>
    <w:rsid w:val="00774AC2"/>
    <w:rsid w:val="00796960"/>
    <w:rsid w:val="007A778D"/>
    <w:rsid w:val="007E7682"/>
    <w:rsid w:val="007F02E9"/>
    <w:rsid w:val="00811595"/>
    <w:rsid w:val="008A38A4"/>
    <w:rsid w:val="008E1F82"/>
    <w:rsid w:val="008F096D"/>
    <w:rsid w:val="00937446"/>
    <w:rsid w:val="00A01678"/>
    <w:rsid w:val="00AC1AC5"/>
    <w:rsid w:val="00B84ED1"/>
    <w:rsid w:val="00BB1337"/>
    <w:rsid w:val="00BE14BF"/>
    <w:rsid w:val="00C11ED3"/>
    <w:rsid w:val="00DA1051"/>
    <w:rsid w:val="00E259D5"/>
    <w:rsid w:val="00E64CB7"/>
    <w:rsid w:val="00E71661"/>
    <w:rsid w:val="00E76163"/>
    <w:rsid w:val="00F10FB7"/>
    <w:rsid w:val="00F36309"/>
    <w:rsid w:val="00F42EF1"/>
    <w:rsid w:val="00F519F0"/>
    <w:rsid w:val="00F72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4EDCA2-8479-44B6-BD2B-5EF2EF0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82"/>
    <w:rPr>
      <w:rFonts w:ascii="Tahoma" w:hAnsi="Tahoma" w:cs="Tahoma"/>
      <w:sz w:val="16"/>
      <w:szCs w:val="16"/>
    </w:rPr>
  </w:style>
  <w:style w:type="paragraph" w:styleId="Header">
    <w:name w:val="header"/>
    <w:basedOn w:val="Normal"/>
    <w:link w:val="HeaderChar"/>
    <w:uiPriority w:val="99"/>
    <w:unhideWhenUsed/>
    <w:rsid w:val="007E7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682"/>
  </w:style>
  <w:style w:type="paragraph" w:styleId="Footer">
    <w:name w:val="footer"/>
    <w:basedOn w:val="Normal"/>
    <w:link w:val="FooterChar"/>
    <w:uiPriority w:val="99"/>
    <w:unhideWhenUsed/>
    <w:rsid w:val="007E7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682"/>
  </w:style>
  <w:style w:type="character" w:customStyle="1" w:styleId="xnormaltextrun">
    <w:name w:val="x_normaltextrun"/>
    <w:basedOn w:val="DefaultParagraphFont"/>
    <w:rsid w:val="00F72145"/>
  </w:style>
  <w:style w:type="character" w:customStyle="1" w:styleId="xeop">
    <w:name w:val="x_eop"/>
    <w:basedOn w:val="DefaultParagraphFont"/>
    <w:rsid w:val="00F72145"/>
  </w:style>
  <w:style w:type="character" w:styleId="Hyperlink">
    <w:name w:val="Hyperlink"/>
    <w:basedOn w:val="DefaultParagraphFont"/>
    <w:uiPriority w:val="99"/>
    <w:unhideWhenUsed/>
    <w:rsid w:val="00DA1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borlase@rcaolp.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greenall@rcao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SPPCC</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SPPCC</dc:creator>
  <cp:lastModifiedBy>Vikki Borlase</cp:lastModifiedBy>
  <cp:revision>2</cp:revision>
  <cp:lastPrinted>2016-10-12T09:55:00Z</cp:lastPrinted>
  <dcterms:created xsi:type="dcterms:W3CDTF">2016-11-14T11:57:00Z</dcterms:created>
  <dcterms:modified xsi:type="dcterms:W3CDTF">2016-11-14T11:57:00Z</dcterms:modified>
</cp:coreProperties>
</file>